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4-апта тақыры</w:t>
      </w:r>
      <w:r>
        <w:rPr>
          <w:szCs w:val="28"/>
          <w:lang w:val="kk-KZ"/>
        </w:rPr>
        <w:t xml:space="preserve">бы </w:t>
      </w:r>
    </w:p>
    <w:p w:rsidR="00DA2A05" w:rsidRPr="00DA2A05" w:rsidRDefault="00DA2A05" w:rsidP="00DA2A05">
      <w:pPr>
        <w:shd w:val="clear" w:color="auto" w:fill="FFFFFF"/>
        <w:jc w:val="center"/>
        <w:outlineLvl w:val="2"/>
        <w:rPr>
          <w:szCs w:val="28"/>
          <w:lang w:val="kk-KZ"/>
        </w:rPr>
      </w:pPr>
      <w:r>
        <w:rPr>
          <w:szCs w:val="28"/>
          <w:lang w:val="kk-KZ"/>
        </w:rPr>
        <w:t>С</w:t>
      </w:r>
      <w:r w:rsidRPr="00DA2A05">
        <w:rPr>
          <w:szCs w:val="28"/>
          <w:lang w:val="kk-KZ"/>
        </w:rPr>
        <w:t>ана және тіл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Сұрақтар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1. Философия тарихындағы адамның жан, ақыл, ақыл, рух және рухани іс-әрекетінің табиғаты.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2. Философиядағы сана категориясы. Сананың генезисі.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3. Өзіндік сана, оның құрылымы және формалары.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4. Сана және тіл. Тіл философиясы. Тілдердің бірлігі мен алуан түрлілігі.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5. Философиядағы бейсананың негізгі тұжырымдамалары</w:t>
      </w: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</w:p>
    <w:p w:rsidR="00DA2A05" w:rsidRPr="00DA2A05" w:rsidRDefault="00DA2A05" w:rsidP="00DA2A05">
      <w:pPr>
        <w:shd w:val="clear" w:color="auto" w:fill="FFFFFF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>Негізгі ұғымдар</w:t>
      </w:r>
    </w:p>
    <w:p w:rsidR="00DA2A05" w:rsidRPr="00DA2A05" w:rsidRDefault="00DA2A05" w:rsidP="00D3385E">
      <w:pPr>
        <w:shd w:val="clear" w:color="auto" w:fill="FFFFFF"/>
        <w:ind w:firstLine="708"/>
        <w:outlineLvl w:val="2"/>
        <w:rPr>
          <w:szCs w:val="28"/>
          <w:lang w:val="kk-KZ"/>
        </w:rPr>
      </w:pPr>
      <w:r w:rsidRPr="00DA2A05">
        <w:rPr>
          <w:szCs w:val="28"/>
          <w:lang w:val="kk-KZ"/>
        </w:rPr>
        <w:t xml:space="preserve">Жан, рух, ақыл, ақыл, космологизм, сана, туа біткен идеялар, антропосоциогенез, бейсаналық, </w:t>
      </w:r>
      <w:r>
        <w:rPr>
          <w:szCs w:val="28"/>
          <w:lang w:val="kk-KZ"/>
        </w:rPr>
        <w:t>санадан жоары</w:t>
      </w:r>
      <w:r w:rsidRPr="00DA2A05">
        <w:rPr>
          <w:szCs w:val="28"/>
          <w:lang w:val="kk-KZ"/>
        </w:rPr>
        <w:t>, өзін-өзі тану, ұлттық өзін-өзі тану, ойлау, тіл, ұлт, фалсафа,  руханият</w:t>
      </w:r>
    </w:p>
    <w:p w:rsidR="00C86F79" w:rsidRPr="00326AC5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Өзін-өзі тексеруге арналған сұрақтар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1 Философия тарихындағы жан, рух, сана, ақыл, парасат, даналык түсініктері және негізгі концепциялары. Сана фактілері жане сана феномендері мәселелері. 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2 Рух және адамның рухани қызметінің табиғаты. Тәндік және руханилық. Шәкәрімнің үш анығы. Шәкәрім рух туралы.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3 Сана құрылымы.  Бейсаналық, сана, санадан жоғары. Сананың сезімдік-перцептілік, эмоциялық, құндылықтық-мотивациялық, жігерлік, логикалық компоненттері.  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4 Бейсаналықтың философиядағы негізгі концепциялары, философиялык мәні. (З.Фрейд, К.Г.Юнг жане т.б.).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5 Сана және өзіндік сана. Қазақстандық тұлға санасының ашықтығы: әлемдік үдерістерді түсіну, өзгерістерге дайын болу, алдыңғы қатарлы елдердің тәжірибесінен үйренуге қабілеттілік</w:t>
      </w:r>
    </w:p>
    <w:p w:rsidR="00D3385E" w:rsidRPr="007D4A79" w:rsidRDefault="00D3385E" w:rsidP="00D3385E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>6 Қазіргі Қазақстанның рухани жаңғыруы аясындағы ұлттық сана-сезім. (Елбасы мақалалары және Жолдаулары негізінде)</w:t>
      </w:r>
      <w:r w:rsidRPr="007D4A79">
        <w:rPr>
          <w:szCs w:val="28"/>
          <w:lang w:val="kk-KZ"/>
        </w:rPr>
        <w:tab/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rFonts w:eastAsia="Times New Roman"/>
          <w:sz w:val="28"/>
          <w:szCs w:val="28"/>
          <w:lang w:val="kk-KZ"/>
        </w:rPr>
        <w:t>7</w:t>
      </w:r>
      <w:r w:rsidR="00C86F79" w:rsidRPr="007D4A79">
        <w:rPr>
          <w:color w:val="3A3A3A"/>
          <w:sz w:val="28"/>
          <w:szCs w:val="28"/>
          <w:lang w:val="kk-KZ"/>
        </w:rPr>
        <w:t>. Жан, рух деген не?</w:t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color w:val="3A3A3A"/>
          <w:sz w:val="28"/>
          <w:szCs w:val="28"/>
          <w:lang w:val="kk-KZ"/>
        </w:rPr>
        <w:t>8</w:t>
      </w:r>
      <w:r w:rsidR="00C86F79" w:rsidRPr="007D4A79">
        <w:rPr>
          <w:color w:val="3A3A3A"/>
          <w:sz w:val="28"/>
          <w:szCs w:val="28"/>
          <w:lang w:val="kk-KZ"/>
        </w:rPr>
        <w:t>. Антикалық философияда (Сократ, Платон, Аристотель және т.б.) жан мен ақыл-ойды түсінудің мәні қандай?</w:t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color w:val="3A3A3A"/>
          <w:sz w:val="28"/>
          <w:szCs w:val="28"/>
          <w:lang w:val="kk-KZ"/>
        </w:rPr>
        <w:t>9</w:t>
      </w:r>
      <w:r w:rsidR="00C86F79" w:rsidRPr="007D4A79">
        <w:rPr>
          <w:color w:val="3A3A3A"/>
          <w:sz w:val="28"/>
          <w:szCs w:val="28"/>
          <w:lang w:val="kk-KZ"/>
        </w:rPr>
        <w:t>. Ибн Сина, Әл-Фарабидің жан туралы түсініктері қандай?</w:t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color w:val="3A3A3A"/>
          <w:sz w:val="28"/>
          <w:szCs w:val="28"/>
          <w:lang w:val="kk-KZ"/>
        </w:rPr>
        <w:t>10</w:t>
      </w:r>
      <w:r w:rsidR="00C86F79" w:rsidRPr="007D4A79">
        <w:rPr>
          <w:color w:val="3A3A3A"/>
          <w:sz w:val="28"/>
          <w:szCs w:val="28"/>
          <w:lang w:val="kk-KZ"/>
        </w:rPr>
        <w:t xml:space="preserve">. Ортағасырлық философияда жан мен рухтың теологиялық түсіндірілуінің </w:t>
      </w:r>
      <w:bookmarkStart w:id="0" w:name="_GoBack"/>
      <w:bookmarkEnd w:id="0"/>
      <w:r w:rsidR="00C86F79" w:rsidRPr="007D4A79">
        <w:rPr>
          <w:color w:val="3A3A3A"/>
          <w:sz w:val="28"/>
          <w:szCs w:val="28"/>
          <w:lang w:val="kk-KZ"/>
        </w:rPr>
        <w:t>мәні қандай?</w:t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color w:val="3A3A3A"/>
          <w:sz w:val="28"/>
          <w:szCs w:val="28"/>
          <w:lang w:val="kk-KZ"/>
        </w:rPr>
        <w:t>11</w:t>
      </w:r>
      <w:r w:rsidR="00C86F79" w:rsidRPr="007D4A79">
        <w:rPr>
          <w:color w:val="3A3A3A"/>
          <w:sz w:val="28"/>
          <w:szCs w:val="28"/>
          <w:lang w:val="kk-KZ"/>
        </w:rPr>
        <w:t xml:space="preserve">. </w:t>
      </w:r>
      <w:r w:rsidRPr="007D4A79">
        <w:rPr>
          <w:color w:val="3A3A3A"/>
          <w:sz w:val="28"/>
          <w:szCs w:val="28"/>
          <w:lang w:val="kk-KZ"/>
        </w:rPr>
        <w:t>Қазақ тілін латын әліпбиіне көшіру туралы сіз қалай ойлайсыз?</w:t>
      </w:r>
    </w:p>
    <w:p w:rsidR="00C86F79" w:rsidRPr="007D4A79" w:rsidRDefault="00D3385E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D3385E">
        <w:rPr>
          <w:color w:val="3A3A3A"/>
          <w:sz w:val="28"/>
          <w:szCs w:val="28"/>
        </w:rPr>
        <w:t>12</w:t>
      </w:r>
      <w:r w:rsidR="00C86F79" w:rsidRPr="007D4A79">
        <w:rPr>
          <w:color w:val="3A3A3A"/>
          <w:sz w:val="28"/>
          <w:szCs w:val="28"/>
          <w:lang w:val="kk-KZ"/>
        </w:rPr>
        <w:t>. Философиядағы дене-тұрмыстық және руханилық деген не?</w:t>
      </w:r>
    </w:p>
    <w:p w:rsidR="00C86F79" w:rsidRPr="007D4A79" w:rsidRDefault="00326AC5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13</w:t>
      </w:r>
      <w:r w:rsidR="00C86F79" w:rsidRPr="007D4A79">
        <w:rPr>
          <w:color w:val="3A3A3A"/>
          <w:sz w:val="28"/>
          <w:szCs w:val="28"/>
          <w:lang w:val="kk-KZ"/>
        </w:rPr>
        <w:t>. Сана қалыптастыруын анықтайтын негізгі факторларды сипаттаңыз.</w:t>
      </w:r>
    </w:p>
    <w:p w:rsidR="00C86F79" w:rsidRPr="007D4A79" w:rsidRDefault="00326AC5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14</w:t>
      </w:r>
      <w:r w:rsidR="00C86F79" w:rsidRPr="007D4A79">
        <w:rPr>
          <w:color w:val="3A3A3A"/>
          <w:sz w:val="28"/>
          <w:szCs w:val="28"/>
          <w:lang w:val="kk-KZ"/>
        </w:rPr>
        <w:t>. И. Кант пен  Г.Гегельдің сана мен ақыл-парасаттың түсінігі.</w:t>
      </w:r>
    </w:p>
    <w:p w:rsidR="00C86F79" w:rsidRPr="007D4A79" w:rsidRDefault="00326AC5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15</w:t>
      </w:r>
      <w:r w:rsidR="00C86F79" w:rsidRPr="007D4A79">
        <w:rPr>
          <w:color w:val="3A3A3A"/>
          <w:sz w:val="28"/>
          <w:szCs w:val="28"/>
          <w:lang w:val="kk-KZ"/>
        </w:rPr>
        <w:t>. Сана мен оның мәнін түсіндірудегі тұжырымдамалар қандай?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</w:t>
      </w:r>
      <w:r w:rsidR="00326AC5">
        <w:rPr>
          <w:color w:val="3A3A3A"/>
          <w:sz w:val="28"/>
          <w:szCs w:val="28"/>
          <w:lang w:val="kk-KZ"/>
        </w:rPr>
        <w:t>6</w:t>
      </w:r>
      <w:r w:rsidRPr="007D4A79">
        <w:rPr>
          <w:color w:val="3A3A3A"/>
          <w:sz w:val="28"/>
          <w:szCs w:val="28"/>
          <w:lang w:val="kk-KZ"/>
        </w:rPr>
        <w:t>.И. Кант  ақыл-ойдың үш түрлібейнесін сипаттайды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</w:t>
      </w:r>
      <w:r w:rsidR="00326AC5">
        <w:rPr>
          <w:color w:val="3A3A3A"/>
          <w:sz w:val="28"/>
          <w:szCs w:val="28"/>
          <w:lang w:val="kk-KZ"/>
        </w:rPr>
        <w:t>7</w:t>
      </w:r>
      <w:r w:rsidRPr="007D4A79">
        <w:rPr>
          <w:color w:val="3A3A3A"/>
          <w:sz w:val="28"/>
          <w:szCs w:val="28"/>
          <w:lang w:val="kk-KZ"/>
        </w:rPr>
        <w:t>. З. Фрейдтің бейсаналық түсінігі</w:t>
      </w:r>
    </w:p>
    <w:p w:rsidR="00C86F79" w:rsidRPr="007D4A79" w:rsidRDefault="00C86F79" w:rsidP="00C86F7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</w:t>
      </w:r>
      <w:r w:rsidR="00326AC5">
        <w:rPr>
          <w:color w:val="3A3A3A"/>
          <w:sz w:val="28"/>
          <w:szCs w:val="28"/>
          <w:lang w:val="kk-KZ"/>
        </w:rPr>
        <w:t>8</w:t>
      </w:r>
      <w:r w:rsidRPr="007D4A79">
        <w:rPr>
          <w:color w:val="3A3A3A"/>
          <w:sz w:val="28"/>
          <w:szCs w:val="28"/>
          <w:lang w:val="kk-KZ"/>
        </w:rPr>
        <w:t>. Сана, өзін-өзі тану және ұлттық сәйкестік дегеніміз не?</w:t>
      </w:r>
    </w:p>
    <w:p w:rsidR="00C86F79" w:rsidRPr="007D4A79" w:rsidRDefault="00C86F79" w:rsidP="00D3385E">
      <w:pPr>
        <w:pStyle w:val="a3"/>
        <w:spacing w:after="0"/>
        <w:ind w:left="0"/>
        <w:contextualSpacing/>
        <w:jc w:val="both"/>
        <w:rPr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</w:t>
      </w:r>
      <w:r w:rsidR="00326AC5">
        <w:rPr>
          <w:color w:val="3A3A3A"/>
          <w:sz w:val="28"/>
          <w:szCs w:val="28"/>
          <w:lang w:val="kk-KZ"/>
        </w:rPr>
        <w:t>9</w:t>
      </w:r>
      <w:r w:rsidRPr="007D4A79">
        <w:rPr>
          <w:color w:val="3A3A3A"/>
          <w:sz w:val="28"/>
          <w:szCs w:val="28"/>
          <w:lang w:val="kk-KZ"/>
        </w:rPr>
        <w:t>. Ойлау мен тіл арасындағы байланыс қандай?</w:t>
      </w:r>
    </w:p>
    <w:sectPr w:rsidR="00C86F79" w:rsidRPr="007D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44E"/>
    <w:rsid w:val="000E4739"/>
    <w:rsid w:val="00326AC5"/>
    <w:rsid w:val="006A6AB3"/>
    <w:rsid w:val="007B044E"/>
    <w:rsid w:val="00C86F79"/>
    <w:rsid w:val="00D175CB"/>
    <w:rsid w:val="00D3385E"/>
    <w:rsid w:val="00DA2A05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F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86F7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C86F7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F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86F7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C86F7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Жади коке</dc:creator>
  <cp:lastModifiedBy>Жанар Садвакасова</cp:lastModifiedBy>
  <cp:revision>4</cp:revision>
  <dcterms:created xsi:type="dcterms:W3CDTF">2021-09-08T05:11:00Z</dcterms:created>
  <dcterms:modified xsi:type="dcterms:W3CDTF">2021-09-08T05:26:00Z</dcterms:modified>
</cp:coreProperties>
</file>